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36EA" w14:textId="77777777" w:rsidR="00BE1E4E" w:rsidRPr="00610605" w:rsidRDefault="008C339E" w:rsidP="00610605">
      <w:pPr>
        <w:spacing w:before="240" w:after="120"/>
        <w:rPr>
          <w:b/>
          <w:sz w:val="40"/>
          <w:szCs w:val="40"/>
        </w:rPr>
      </w:pPr>
      <w:r>
        <w:rPr>
          <w:b/>
          <w:sz w:val="40"/>
          <w:szCs w:val="40"/>
        </w:rPr>
        <w:t>Vaccines</w:t>
      </w:r>
    </w:p>
    <w:p w14:paraId="323FAB77" w14:textId="77777777" w:rsidR="002F2BB5" w:rsidRPr="00A108D2" w:rsidRDefault="00590B1B" w:rsidP="00A108D2">
      <w:pPr>
        <w:spacing w:after="120"/>
        <w:rPr>
          <w:sz w:val="20"/>
        </w:rPr>
      </w:pPr>
      <w:r w:rsidRPr="00A108D2">
        <w:rPr>
          <w:sz w:val="20"/>
        </w:rPr>
        <w:t>Approximate t</w:t>
      </w:r>
      <w:r w:rsidR="00A02399" w:rsidRPr="00A108D2">
        <w:rPr>
          <w:sz w:val="20"/>
        </w:rPr>
        <w:t>iming</w:t>
      </w:r>
      <w:r w:rsidR="002F2BB5" w:rsidRPr="00A108D2">
        <w:rPr>
          <w:sz w:val="20"/>
        </w:rPr>
        <w:t>:</w:t>
      </w:r>
      <w:r w:rsidR="002F2BB5" w:rsidRPr="00A108D2">
        <w:rPr>
          <w:sz w:val="20"/>
        </w:rPr>
        <w:tab/>
        <w:t>50 minutes</w:t>
      </w:r>
    </w:p>
    <w:p w14:paraId="4FA1C2D4" w14:textId="77777777" w:rsidR="00590B1B" w:rsidRPr="00A108D2" w:rsidRDefault="00994A0B">
      <w:pPr>
        <w:rPr>
          <w:sz w:val="20"/>
        </w:rPr>
      </w:pPr>
      <w:r w:rsidRPr="00A108D2">
        <w:rPr>
          <w:sz w:val="20"/>
        </w:rPr>
        <w:t>Required</w:t>
      </w:r>
      <w:r w:rsidR="00590B1B" w:rsidRPr="00A108D2">
        <w:rPr>
          <w:sz w:val="20"/>
        </w:rPr>
        <w:t xml:space="preserve"> resources: </w:t>
      </w:r>
      <w:r w:rsidR="00590B1B" w:rsidRPr="00A108D2">
        <w:rPr>
          <w:sz w:val="20"/>
        </w:rPr>
        <w:tab/>
        <w:t>PowerPoint</w:t>
      </w:r>
      <w:r w:rsidRPr="00A108D2">
        <w:rPr>
          <w:sz w:val="20"/>
        </w:rPr>
        <w:t xml:space="preserve"> presentation (supplied), slide handout (optional), internet connection</w:t>
      </w:r>
    </w:p>
    <w:p w14:paraId="0BBC2D9D" w14:textId="77777777" w:rsidR="002F2BB5" w:rsidRPr="00A108D2" w:rsidRDefault="002F2BB5">
      <w:pPr>
        <w:rPr>
          <w:color w:val="548DD4" w:themeColor="text2" w:themeTint="99"/>
          <w:sz w:val="20"/>
        </w:rPr>
      </w:pPr>
    </w:p>
    <w:p w14:paraId="4D2E9768" w14:textId="77777777" w:rsidR="00524749" w:rsidRDefault="008C339E">
      <w:pPr>
        <w:rPr>
          <w:sz w:val="20"/>
        </w:rPr>
      </w:pPr>
      <w:r>
        <w:rPr>
          <w:sz w:val="20"/>
        </w:rPr>
        <w:t>This lesson will introduce students to the concept of immunity, what vaccines do and how they work. It will also look at the risks associated with taking (or not taking) a vaccine.</w:t>
      </w:r>
    </w:p>
    <w:p w14:paraId="0F73538A" w14:textId="77777777" w:rsidR="008C339E" w:rsidRPr="00A108D2" w:rsidRDefault="008C339E">
      <w:pPr>
        <w:rPr>
          <w:sz w:val="20"/>
        </w:rPr>
      </w:pPr>
    </w:p>
    <w:p w14:paraId="5658980B" w14:textId="77777777" w:rsidR="00524749" w:rsidRPr="00A108D2" w:rsidRDefault="00524749" w:rsidP="00A108D2">
      <w:pPr>
        <w:spacing w:after="120"/>
        <w:rPr>
          <w:sz w:val="20"/>
        </w:rPr>
      </w:pPr>
      <w:r w:rsidRPr="00A108D2">
        <w:rPr>
          <w:sz w:val="20"/>
        </w:rPr>
        <w:t>The lesson supports:</w:t>
      </w:r>
    </w:p>
    <w:p w14:paraId="334030D6" w14:textId="22306D0F" w:rsidR="00A108D2" w:rsidRPr="00E72E9D" w:rsidRDefault="00524749" w:rsidP="00E72E9D">
      <w:pPr>
        <w:pStyle w:val="ListParagraph"/>
        <w:numPr>
          <w:ilvl w:val="0"/>
          <w:numId w:val="18"/>
        </w:numPr>
        <w:rPr>
          <w:rFonts w:cs="Arial"/>
          <w:sz w:val="20"/>
        </w:rPr>
      </w:pPr>
      <w:r w:rsidRPr="00A108D2">
        <w:rPr>
          <w:rFonts w:cs="Arial"/>
          <w:sz w:val="20"/>
        </w:rPr>
        <w:t xml:space="preserve">AQA   GCSE Biology </w:t>
      </w:r>
      <w:r w:rsidR="00A21F42">
        <w:rPr>
          <w:rFonts w:cs="Arial"/>
          <w:sz w:val="20"/>
        </w:rPr>
        <w:t>Infection and response 4.3.1.7</w:t>
      </w:r>
    </w:p>
    <w:p w14:paraId="409E506B" w14:textId="0B81E68D" w:rsidR="00524749" w:rsidRPr="00A108D2" w:rsidRDefault="00524749" w:rsidP="00524749">
      <w:pPr>
        <w:pStyle w:val="ListParagraph"/>
        <w:numPr>
          <w:ilvl w:val="0"/>
          <w:numId w:val="18"/>
        </w:numPr>
        <w:rPr>
          <w:rFonts w:cs="Arial"/>
          <w:sz w:val="20"/>
        </w:rPr>
      </w:pPr>
      <w:r w:rsidRPr="00A108D2">
        <w:rPr>
          <w:rFonts w:cs="Arial"/>
          <w:sz w:val="20"/>
        </w:rPr>
        <w:t xml:space="preserve">OCR   GCSE Biology </w:t>
      </w:r>
      <w:r w:rsidR="00E72E9D">
        <w:rPr>
          <w:rFonts w:cs="Arial"/>
          <w:sz w:val="20"/>
        </w:rPr>
        <w:t>A (Gateway Science) B6.3o</w:t>
      </w:r>
    </w:p>
    <w:p w14:paraId="147FE813" w14:textId="3C352BCE" w:rsidR="00524749" w:rsidRPr="00A108D2" w:rsidRDefault="00524749" w:rsidP="00524749">
      <w:pPr>
        <w:pStyle w:val="ListParagraph"/>
        <w:numPr>
          <w:ilvl w:val="0"/>
          <w:numId w:val="18"/>
        </w:numPr>
        <w:rPr>
          <w:sz w:val="20"/>
        </w:rPr>
      </w:pPr>
      <w:r w:rsidRPr="00A108D2">
        <w:rPr>
          <w:rFonts w:cs="Arial"/>
          <w:sz w:val="20"/>
        </w:rPr>
        <w:t xml:space="preserve">OCR   GCSE </w:t>
      </w:r>
      <w:r w:rsidR="00E72E9D">
        <w:rPr>
          <w:rFonts w:cs="Arial"/>
          <w:sz w:val="20"/>
        </w:rPr>
        <w:t>Twenty First Century Science Biology B B2.3</w:t>
      </w:r>
    </w:p>
    <w:p w14:paraId="09F6D428" w14:textId="77777777" w:rsidR="00C55C72" w:rsidRDefault="00C55C72"/>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18"/>
        <w:gridCol w:w="8202"/>
      </w:tblGrid>
      <w:tr w:rsidR="00DF5134" w:rsidRPr="00A108D2" w14:paraId="71F8AC5C" w14:textId="77777777" w:rsidTr="00C55C72">
        <w:trPr>
          <w:trHeight w:val="252"/>
        </w:trPr>
        <w:tc>
          <w:tcPr>
            <w:tcW w:w="10720" w:type="dxa"/>
            <w:gridSpan w:val="2"/>
            <w:shd w:val="clear" w:color="auto" w:fill="FFFFFF" w:themeFill="background1"/>
          </w:tcPr>
          <w:p w14:paraId="5D35BF4C" w14:textId="77777777" w:rsidR="00524749" w:rsidRPr="00A108D2" w:rsidRDefault="00C55C72" w:rsidP="00A108D2">
            <w:pPr>
              <w:spacing w:before="120" w:after="120"/>
              <w:jc w:val="center"/>
              <w:rPr>
                <w:rFonts w:cs="Arial"/>
                <w:b/>
                <w:sz w:val="20"/>
              </w:rPr>
            </w:pPr>
            <w:r w:rsidRPr="00A108D2">
              <w:rPr>
                <w:rFonts w:cs="Arial"/>
                <w:b/>
                <w:sz w:val="20"/>
              </w:rPr>
              <w:t>Learning o</w:t>
            </w:r>
            <w:r w:rsidR="00DF5134" w:rsidRPr="00A108D2">
              <w:rPr>
                <w:rFonts w:cs="Arial"/>
                <w:b/>
                <w:sz w:val="20"/>
              </w:rPr>
              <w:t>utcomes</w:t>
            </w:r>
          </w:p>
        </w:tc>
      </w:tr>
      <w:tr w:rsidR="00DF5134" w:rsidRPr="00A108D2" w14:paraId="7C93E607" w14:textId="77777777" w:rsidTr="003F6523">
        <w:trPr>
          <w:trHeight w:val="299"/>
        </w:trPr>
        <w:tc>
          <w:tcPr>
            <w:tcW w:w="2518" w:type="dxa"/>
            <w:shd w:val="clear" w:color="auto" w:fill="FFFFFF" w:themeFill="background1"/>
          </w:tcPr>
          <w:p w14:paraId="6BF938E2" w14:textId="77777777" w:rsidR="00DF5134" w:rsidRPr="00A108D2" w:rsidRDefault="00DF5134" w:rsidP="003F6523">
            <w:pPr>
              <w:rPr>
                <w:rFonts w:cs="Arial"/>
                <w:sz w:val="20"/>
              </w:rPr>
            </w:pPr>
            <w:r w:rsidRPr="00A108D2">
              <w:rPr>
                <w:rFonts w:cs="Arial"/>
                <w:sz w:val="20"/>
              </w:rPr>
              <w:t>All students will</w:t>
            </w:r>
            <w:r w:rsidR="003F6523">
              <w:rPr>
                <w:rFonts w:cs="Arial"/>
                <w:sz w:val="20"/>
              </w:rPr>
              <w:t>:</w:t>
            </w:r>
          </w:p>
        </w:tc>
        <w:tc>
          <w:tcPr>
            <w:tcW w:w="8202" w:type="dxa"/>
            <w:shd w:val="clear" w:color="auto" w:fill="FFFFFF" w:themeFill="background1"/>
          </w:tcPr>
          <w:p w14:paraId="530832DB" w14:textId="77777777" w:rsidR="004B687D" w:rsidRPr="003F6523" w:rsidRDefault="008C339E" w:rsidP="003F6523">
            <w:pPr>
              <w:rPr>
                <w:rFonts w:cs="Arial"/>
                <w:b/>
                <w:bCs/>
                <w:sz w:val="20"/>
                <w:lang w:val="en-GB"/>
              </w:rPr>
            </w:pPr>
            <w:r>
              <w:rPr>
                <w:rFonts w:cs="Arial"/>
                <w:bCs/>
                <w:sz w:val="20"/>
                <w:lang w:val="en-GB"/>
              </w:rPr>
              <w:t>Know examples of vaccines</w:t>
            </w:r>
          </w:p>
        </w:tc>
      </w:tr>
      <w:tr w:rsidR="00DF5134" w:rsidRPr="00A108D2" w14:paraId="4B07A39B" w14:textId="77777777" w:rsidTr="003F6523">
        <w:trPr>
          <w:trHeight w:val="261"/>
        </w:trPr>
        <w:tc>
          <w:tcPr>
            <w:tcW w:w="2518" w:type="dxa"/>
            <w:shd w:val="clear" w:color="auto" w:fill="FFFFFF" w:themeFill="background1"/>
          </w:tcPr>
          <w:p w14:paraId="50EC9F04" w14:textId="77777777" w:rsidR="00DF5134" w:rsidRPr="00A108D2" w:rsidRDefault="00DF5134" w:rsidP="003F6523">
            <w:pPr>
              <w:rPr>
                <w:rFonts w:cs="Arial"/>
                <w:sz w:val="20"/>
              </w:rPr>
            </w:pPr>
            <w:r w:rsidRPr="00A108D2">
              <w:rPr>
                <w:rFonts w:cs="Arial"/>
                <w:sz w:val="20"/>
              </w:rPr>
              <w:t>Most students will</w:t>
            </w:r>
            <w:r w:rsidR="003F6523">
              <w:rPr>
                <w:rFonts w:cs="Arial"/>
                <w:sz w:val="20"/>
              </w:rPr>
              <w:t>:</w:t>
            </w:r>
          </w:p>
        </w:tc>
        <w:tc>
          <w:tcPr>
            <w:tcW w:w="8202" w:type="dxa"/>
            <w:shd w:val="clear" w:color="auto" w:fill="FFFFFF" w:themeFill="background1"/>
          </w:tcPr>
          <w:p w14:paraId="209D3BB0" w14:textId="77777777" w:rsidR="00DF5134" w:rsidRPr="003F6523" w:rsidRDefault="001C6990" w:rsidP="008C339E">
            <w:pPr>
              <w:rPr>
                <w:rFonts w:cs="Arial"/>
                <w:bCs/>
                <w:sz w:val="20"/>
                <w:lang w:val="en-GB"/>
              </w:rPr>
            </w:pPr>
            <w:r>
              <w:rPr>
                <w:rFonts w:cs="Arial"/>
                <w:bCs/>
                <w:sz w:val="20"/>
                <w:lang w:val="en-GB"/>
              </w:rPr>
              <w:t>Explain</w:t>
            </w:r>
            <w:r w:rsidR="00F825B7" w:rsidRPr="003F6523">
              <w:rPr>
                <w:rFonts w:cs="Arial"/>
                <w:bCs/>
                <w:sz w:val="20"/>
                <w:lang w:val="en-GB"/>
              </w:rPr>
              <w:t xml:space="preserve"> </w:t>
            </w:r>
            <w:r w:rsidR="008C339E">
              <w:rPr>
                <w:rFonts w:cs="Arial"/>
                <w:bCs/>
                <w:sz w:val="20"/>
                <w:lang w:val="en-GB"/>
              </w:rPr>
              <w:t>how a vaccine works</w:t>
            </w:r>
          </w:p>
        </w:tc>
      </w:tr>
      <w:tr w:rsidR="00DF5134" w:rsidRPr="00A108D2" w14:paraId="55A2617F" w14:textId="77777777" w:rsidTr="001C6990">
        <w:trPr>
          <w:trHeight w:val="279"/>
        </w:trPr>
        <w:tc>
          <w:tcPr>
            <w:tcW w:w="2518" w:type="dxa"/>
            <w:shd w:val="clear" w:color="auto" w:fill="FFFFFF" w:themeFill="background1"/>
          </w:tcPr>
          <w:p w14:paraId="7F1C54E3" w14:textId="77777777" w:rsidR="00DF5134" w:rsidRPr="00A108D2" w:rsidRDefault="00DF5134" w:rsidP="003F6523">
            <w:pPr>
              <w:rPr>
                <w:rFonts w:cs="Arial"/>
                <w:sz w:val="20"/>
              </w:rPr>
            </w:pPr>
            <w:r w:rsidRPr="00A108D2">
              <w:rPr>
                <w:rFonts w:cs="Arial"/>
                <w:sz w:val="20"/>
              </w:rPr>
              <w:t>Some students wil</w:t>
            </w:r>
            <w:r w:rsidR="003F6523">
              <w:rPr>
                <w:rFonts w:cs="Arial"/>
                <w:sz w:val="20"/>
              </w:rPr>
              <w:t>l:</w:t>
            </w:r>
          </w:p>
        </w:tc>
        <w:tc>
          <w:tcPr>
            <w:tcW w:w="8202" w:type="dxa"/>
            <w:shd w:val="clear" w:color="auto" w:fill="FFFFFF" w:themeFill="background1"/>
          </w:tcPr>
          <w:p w14:paraId="7CF171A9" w14:textId="77777777" w:rsidR="00335B26" w:rsidRPr="001C6990" w:rsidRDefault="008C339E" w:rsidP="001C6990">
            <w:pPr>
              <w:rPr>
                <w:rFonts w:cs="Arial"/>
                <w:sz w:val="20"/>
                <w:lang w:val="en-GB"/>
              </w:rPr>
            </w:pPr>
            <w:r>
              <w:rPr>
                <w:rFonts w:cs="Arial"/>
                <w:bCs/>
                <w:sz w:val="20"/>
                <w:lang w:val="en-GB"/>
              </w:rPr>
              <w:t>Evaluate the risks of vaccines</w:t>
            </w:r>
            <w:r w:rsidR="00F825B7" w:rsidRPr="001C6990">
              <w:rPr>
                <w:rFonts w:cs="Arial"/>
                <w:sz w:val="20"/>
                <w:lang w:val="en-GB"/>
              </w:rPr>
              <w:t xml:space="preserve"> </w:t>
            </w:r>
          </w:p>
        </w:tc>
      </w:tr>
      <w:tr w:rsidR="00DF5134" w:rsidRPr="00A108D2" w14:paraId="3DC5D2EA" w14:textId="77777777" w:rsidTr="00C55C72">
        <w:trPr>
          <w:trHeight w:val="237"/>
        </w:trPr>
        <w:tc>
          <w:tcPr>
            <w:tcW w:w="2518" w:type="dxa"/>
            <w:shd w:val="clear" w:color="auto" w:fill="FFFFFF" w:themeFill="background1"/>
          </w:tcPr>
          <w:p w14:paraId="51831DC7" w14:textId="77777777" w:rsidR="00DF5134" w:rsidRPr="00A108D2" w:rsidRDefault="00C55C72">
            <w:pPr>
              <w:rPr>
                <w:rFonts w:cs="Arial"/>
                <w:sz w:val="20"/>
              </w:rPr>
            </w:pPr>
            <w:r w:rsidRPr="00A108D2">
              <w:rPr>
                <w:rFonts w:cs="Arial"/>
                <w:sz w:val="20"/>
              </w:rPr>
              <w:t>Key w</w:t>
            </w:r>
            <w:r w:rsidR="00DF5134" w:rsidRPr="00A108D2">
              <w:rPr>
                <w:rFonts w:cs="Arial"/>
                <w:sz w:val="20"/>
              </w:rPr>
              <w:t>ord/s</w:t>
            </w:r>
          </w:p>
        </w:tc>
        <w:tc>
          <w:tcPr>
            <w:tcW w:w="8202" w:type="dxa"/>
            <w:shd w:val="clear" w:color="auto" w:fill="FFFFFF" w:themeFill="background1"/>
          </w:tcPr>
          <w:p w14:paraId="2E1A3090" w14:textId="77777777" w:rsidR="00DF5134" w:rsidRPr="00A108D2" w:rsidRDefault="008C339E" w:rsidP="0005747D">
            <w:pPr>
              <w:rPr>
                <w:rFonts w:cs="Arial"/>
                <w:sz w:val="20"/>
              </w:rPr>
            </w:pPr>
            <w:r>
              <w:rPr>
                <w:rFonts w:cs="Arial"/>
                <w:sz w:val="20"/>
              </w:rPr>
              <w:t>Vaccines, immunity, risks</w:t>
            </w:r>
          </w:p>
        </w:tc>
      </w:tr>
      <w:tr w:rsidR="0062161C" w:rsidRPr="00A108D2" w14:paraId="20070BF3" w14:textId="77777777" w:rsidTr="00C55C72">
        <w:trPr>
          <w:trHeight w:val="237"/>
        </w:trPr>
        <w:tc>
          <w:tcPr>
            <w:tcW w:w="2518" w:type="dxa"/>
            <w:shd w:val="clear" w:color="auto" w:fill="FFFFFF" w:themeFill="background1"/>
          </w:tcPr>
          <w:p w14:paraId="6939233D" w14:textId="77777777" w:rsidR="0062161C" w:rsidRPr="00A108D2" w:rsidRDefault="0062161C">
            <w:pPr>
              <w:rPr>
                <w:rFonts w:cs="Arial"/>
                <w:sz w:val="20"/>
              </w:rPr>
            </w:pPr>
            <w:r>
              <w:rPr>
                <w:rFonts w:cs="Arial"/>
                <w:sz w:val="20"/>
              </w:rPr>
              <w:t>RESOURCES</w:t>
            </w:r>
          </w:p>
        </w:tc>
        <w:tc>
          <w:tcPr>
            <w:tcW w:w="8202" w:type="dxa"/>
            <w:shd w:val="clear" w:color="auto" w:fill="FFFFFF" w:themeFill="background1"/>
          </w:tcPr>
          <w:p w14:paraId="5009B8E5" w14:textId="77777777" w:rsidR="0062161C" w:rsidRDefault="0062161C" w:rsidP="0005747D">
            <w:pPr>
              <w:rPr>
                <w:rFonts w:cs="Arial"/>
                <w:sz w:val="20"/>
              </w:rPr>
            </w:pPr>
            <w:r>
              <w:rPr>
                <w:rFonts w:cs="Arial"/>
                <w:sz w:val="20"/>
              </w:rPr>
              <w:t>Worksheet (word document) starter, and print off Slide 5</w:t>
            </w:r>
            <w:r w:rsidR="000A33A3">
              <w:rPr>
                <w:rFonts w:cs="Arial"/>
                <w:sz w:val="20"/>
              </w:rPr>
              <w:t xml:space="preserve"> and 11</w:t>
            </w:r>
          </w:p>
        </w:tc>
      </w:tr>
    </w:tbl>
    <w:p w14:paraId="49622C30" w14:textId="77777777" w:rsidR="00C55C72" w:rsidRPr="00A108D2" w:rsidRDefault="00C55C72">
      <w:pPr>
        <w:rPr>
          <w:sz w:val="20"/>
        </w:rPr>
      </w:pPr>
    </w:p>
    <w:tbl>
      <w:tblPr>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3"/>
        <w:gridCol w:w="5503"/>
      </w:tblGrid>
      <w:tr w:rsidR="00A108D2" w:rsidRPr="00A108D2" w14:paraId="520A1D24" w14:textId="77777777" w:rsidTr="00392F1E">
        <w:trPr>
          <w:trHeight w:val="172"/>
        </w:trPr>
        <w:tc>
          <w:tcPr>
            <w:tcW w:w="5503" w:type="dxa"/>
            <w:shd w:val="clear" w:color="auto" w:fill="FFFFFF" w:themeFill="background1"/>
          </w:tcPr>
          <w:p w14:paraId="56460F25" w14:textId="77777777" w:rsidR="00A108D2" w:rsidRPr="00A108D2" w:rsidRDefault="00A108D2" w:rsidP="008C339E">
            <w:pPr>
              <w:spacing w:before="120" w:after="120"/>
              <w:rPr>
                <w:rFonts w:cs="Arial"/>
                <w:b/>
                <w:sz w:val="20"/>
              </w:rPr>
            </w:pPr>
            <w:r w:rsidRPr="00A108D2">
              <w:rPr>
                <w:rFonts w:cs="Arial"/>
                <w:b/>
                <w:sz w:val="20"/>
              </w:rPr>
              <w:t>Teaching notes</w:t>
            </w:r>
          </w:p>
        </w:tc>
        <w:tc>
          <w:tcPr>
            <w:tcW w:w="5503" w:type="dxa"/>
            <w:shd w:val="clear" w:color="auto" w:fill="FFFFFF" w:themeFill="background1"/>
          </w:tcPr>
          <w:p w14:paraId="58BFD2E2" w14:textId="77777777" w:rsidR="00A108D2" w:rsidRPr="00A108D2" w:rsidRDefault="00A108D2" w:rsidP="00A108D2">
            <w:pPr>
              <w:spacing w:before="120" w:after="120"/>
              <w:rPr>
                <w:rFonts w:cs="Arial"/>
                <w:b/>
                <w:sz w:val="20"/>
              </w:rPr>
            </w:pPr>
            <w:r w:rsidRPr="00A108D2">
              <w:rPr>
                <w:rFonts w:cs="Arial"/>
                <w:b/>
                <w:sz w:val="20"/>
              </w:rPr>
              <w:t xml:space="preserve">Student learning activities  </w:t>
            </w:r>
          </w:p>
        </w:tc>
      </w:tr>
      <w:tr w:rsidR="00A108D2" w:rsidRPr="00A108D2" w14:paraId="2C15E843" w14:textId="77777777" w:rsidTr="00392F1E">
        <w:trPr>
          <w:trHeight w:val="991"/>
        </w:trPr>
        <w:tc>
          <w:tcPr>
            <w:tcW w:w="5503" w:type="dxa"/>
          </w:tcPr>
          <w:p w14:paraId="690CBD46" w14:textId="77777777" w:rsidR="00A108D2" w:rsidRPr="00A108D2" w:rsidRDefault="001C6990" w:rsidP="00A108D2">
            <w:pPr>
              <w:spacing w:after="120"/>
              <w:rPr>
                <w:rFonts w:cs="Arial"/>
                <w:sz w:val="20"/>
              </w:rPr>
            </w:pPr>
            <w:r w:rsidRPr="00A108D2">
              <w:rPr>
                <w:rFonts w:cs="Arial"/>
                <w:b/>
                <w:sz w:val="20"/>
              </w:rPr>
              <w:t>Starter</w:t>
            </w:r>
            <w:r w:rsidRPr="00A108D2">
              <w:rPr>
                <w:rFonts w:cs="Arial"/>
                <w:sz w:val="20"/>
              </w:rPr>
              <w:t xml:space="preserve">  ( 5mins )</w:t>
            </w:r>
          </w:p>
          <w:p w14:paraId="28C62669" w14:textId="77777777" w:rsidR="00580997" w:rsidRPr="00580997" w:rsidRDefault="00392F1E" w:rsidP="00580997">
            <w:pPr>
              <w:spacing w:after="120"/>
              <w:rPr>
                <w:rFonts w:cs="Arial"/>
                <w:sz w:val="20"/>
                <w:lang w:val="en-GB"/>
              </w:rPr>
            </w:pPr>
            <w:r>
              <w:rPr>
                <w:rFonts w:cs="Arial"/>
                <w:sz w:val="20"/>
              </w:rPr>
              <w:t xml:space="preserve">Vaccines protect people against a wide range of diseases including </w:t>
            </w:r>
            <w:r w:rsidR="00580997" w:rsidRPr="00580997">
              <w:rPr>
                <w:rFonts w:cs="Arial"/>
                <w:sz w:val="20"/>
                <w:lang w:val="en-GB"/>
              </w:rPr>
              <w:t>Whooping cough, polio and flu, MMR (measles, mumps and rubella), tetanus, HPV (Human papilloma virus), diphtheria and polio</w:t>
            </w:r>
          </w:p>
          <w:p w14:paraId="54BC46E9" w14:textId="77777777" w:rsidR="00A108D2" w:rsidRPr="00A108D2" w:rsidRDefault="00392F1E" w:rsidP="00A108D2">
            <w:pPr>
              <w:spacing w:after="120"/>
              <w:rPr>
                <w:rFonts w:cs="Arial"/>
                <w:sz w:val="20"/>
              </w:rPr>
            </w:pPr>
            <w:r>
              <w:rPr>
                <w:rFonts w:cs="Arial"/>
                <w:sz w:val="20"/>
              </w:rPr>
              <w:t>We can now even vaccinate against pathogens that cause cancer.</w:t>
            </w:r>
          </w:p>
        </w:tc>
        <w:tc>
          <w:tcPr>
            <w:tcW w:w="5503" w:type="dxa"/>
          </w:tcPr>
          <w:p w14:paraId="55F93E65" w14:textId="77777777" w:rsidR="00A108D2" w:rsidRPr="00A108D2" w:rsidRDefault="001C6990" w:rsidP="00A108D2">
            <w:pPr>
              <w:spacing w:after="120"/>
              <w:rPr>
                <w:rFonts w:cs="Arial"/>
                <w:sz w:val="20"/>
              </w:rPr>
            </w:pPr>
            <w:r w:rsidRPr="00A108D2">
              <w:rPr>
                <w:rFonts w:cs="Arial"/>
                <w:sz w:val="20"/>
              </w:rPr>
              <w:t>Slide 1</w:t>
            </w:r>
          </w:p>
          <w:p w14:paraId="55DB9C28" w14:textId="77777777" w:rsidR="00A108D2" w:rsidRPr="00A108D2" w:rsidRDefault="00A108D2" w:rsidP="00A108D2">
            <w:pPr>
              <w:spacing w:after="120"/>
              <w:rPr>
                <w:rFonts w:cs="Arial"/>
                <w:sz w:val="20"/>
              </w:rPr>
            </w:pPr>
            <w:r w:rsidRPr="00A108D2">
              <w:rPr>
                <w:rFonts w:cs="Arial"/>
                <w:sz w:val="20"/>
              </w:rPr>
              <w:t>Students copy down lesson objectives</w:t>
            </w:r>
          </w:p>
          <w:p w14:paraId="650280D9" w14:textId="77777777" w:rsidR="00A108D2" w:rsidRPr="00A108D2" w:rsidRDefault="008C339E" w:rsidP="00D81C8E">
            <w:pPr>
              <w:spacing w:after="120"/>
              <w:rPr>
                <w:rFonts w:cs="Arial"/>
                <w:sz w:val="20"/>
              </w:rPr>
            </w:pPr>
            <w:r>
              <w:rPr>
                <w:rFonts w:cs="Arial"/>
                <w:sz w:val="20"/>
              </w:rPr>
              <w:t>Students look at the table and write down which diseases they think children are vaccinated against at the different ages listed</w:t>
            </w:r>
            <w:r w:rsidR="00215092">
              <w:rPr>
                <w:rFonts w:cs="Arial"/>
                <w:sz w:val="20"/>
              </w:rPr>
              <w:t xml:space="preserve"> (worksheet)</w:t>
            </w:r>
            <w:r>
              <w:rPr>
                <w:rFonts w:cs="Arial"/>
                <w:sz w:val="20"/>
              </w:rPr>
              <w:t>.</w:t>
            </w:r>
            <w:r w:rsidR="0062161C">
              <w:rPr>
                <w:rFonts w:cs="Arial"/>
                <w:sz w:val="20"/>
              </w:rPr>
              <w:t xml:space="preserve"> Answers on Slide 2</w:t>
            </w:r>
          </w:p>
        </w:tc>
      </w:tr>
      <w:tr w:rsidR="00A108D2" w:rsidRPr="00A108D2" w14:paraId="79CB8BBF" w14:textId="77777777" w:rsidTr="00392F1E">
        <w:trPr>
          <w:trHeight w:val="584"/>
        </w:trPr>
        <w:tc>
          <w:tcPr>
            <w:tcW w:w="5503" w:type="dxa"/>
          </w:tcPr>
          <w:p w14:paraId="5F7C2D9A" w14:textId="77777777" w:rsidR="001C6990" w:rsidRDefault="001C6990" w:rsidP="00E76B5F">
            <w:pPr>
              <w:spacing w:after="120"/>
              <w:rPr>
                <w:rFonts w:cs="Arial"/>
                <w:sz w:val="20"/>
              </w:rPr>
            </w:pPr>
            <w:r w:rsidRPr="00A108D2">
              <w:rPr>
                <w:rFonts w:cs="Arial"/>
                <w:b/>
                <w:sz w:val="20"/>
              </w:rPr>
              <w:t xml:space="preserve">Development  </w:t>
            </w:r>
            <w:r w:rsidR="0062161C">
              <w:rPr>
                <w:rFonts w:cs="Arial"/>
                <w:sz w:val="20"/>
              </w:rPr>
              <w:t xml:space="preserve">( 10-15 </w:t>
            </w:r>
            <w:r w:rsidRPr="00A108D2">
              <w:rPr>
                <w:rFonts w:cs="Arial"/>
                <w:sz w:val="20"/>
              </w:rPr>
              <w:t>mins)</w:t>
            </w:r>
            <w:r w:rsidRPr="00E76B5F">
              <w:rPr>
                <w:rFonts w:cs="Arial"/>
                <w:sz w:val="20"/>
              </w:rPr>
              <w:t xml:space="preserve"> </w:t>
            </w:r>
          </w:p>
          <w:p w14:paraId="39EE4FED" w14:textId="77777777" w:rsidR="0062161C" w:rsidRDefault="0062161C" w:rsidP="0062161C">
            <w:pPr>
              <w:spacing w:after="120"/>
              <w:rPr>
                <w:rFonts w:cs="Arial"/>
                <w:sz w:val="20"/>
              </w:rPr>
            </w:pPr>
            <w:r>
              <w:rPr>
                <w:rFonts w:cs="Arial"/>
                <w:sz w:val="20"/>
              </w:rPr>
              <w:t>Slide 3-4</w:t>
            </w:r>
          </w:p>
          <w:p w14:paraId="067D0EEB" w14:textId="77777777" w:rsidR="0062161C" w:rsidRDefault="0062161C" w:rsidP="0062161C">
            <w:pPr>
              <w:spacing w:after="120"/>
              <w:rPr>
                <w:rFonts w:cs="Arial"/>
                <w:sz w:val="20"/>
              </w:rPr>
            </w:pPr>
            <w:r>
              <w:rPr>
                <w:rFonts w:cs="Arial"/>
                <w:sz w:val="20"/>
              </w:rPr>
              <w:t>Introduce the concept of immunity through discussion of chicken pox. The majority of people do not get chicken pox more than once, as they become immune to the disease after the first infection.</w:t>
            </w:r>
          </w:p>
          <w:p w14:paraId="06B1FC5B" w14:textId="77777777" w:rsidR="00A108D2" w:rsidRDefault="00A108D2" w:rsidP="00392F1E">
            <w:pPr>
              <w:spacing w:after="120"/>
              <w:rPr>
                <w:rFonts w:cs="Arial"/>
                <w:sz w:val="20"/>
              </w:rPr>
            </w:pPr>
          </w:p>
          <w:p w14:paraId="752ADE43" w14:textId="77777777" w:rsidR="0062161C" w:rsidRPr="00E76B5F" w:rsidRDefault="0062161C" w:rsidP="00392F1E">
            <w:pPr>
              <w:spacing w:after="120"/>
              <w:rPr>
                <w:rFonts w:cs="Arial"/>
                <w:sz w:val="20"/>
              </w:rPr>
            </w:pPr>
            <w:r>
              <w:rPr>
                <w:rFonts w:cs="Arial"/>
                <w:sz w:val="20"/>
              </w:rPr>
              <w:t>Students need to number, or cut out and reorder (teacher will need to print off) or copy out the 6 boxes in order. Slide 6 has the answers to slide 5 – may want to print out 6 for each student.</w:t>
            </w:r>
          </w:p>
        </w:tc>
        <w:tc>
          <w:tcPr>
            <w:tcW w:w="5503" w:type="dxa"/>
          </w:tcPr>
          <w:p w14:paraId="089D9AD1" w14:textId="77777777" w:rsidR="0062161C" w:rsidRDefault="0062161C" w:rsidP="00B745AC">
            <w:pPr>
              <w:spacing w:after="120"/>
              <w:rPr>
                <w:rFonts w:cs="Arial"/>
                <w:sz w:val="20"/>
              </w:rPr>
            </w:pPr>
          </w:p>
          <w:p w14:paraId="2148FBC0" w14:textId="77777777" w:rsidR="00B745AC" w:rsidRPr="00A108D2" w:rsidRDefault="00B745AC" w:rsidP="00B745AC">
            <w:pPr>
              <w:spacing w:after="120"/>
              <w:rPr>
                <w:rFonts w:cs="Arial"/>
                <w:sz w:val="20"/>
              </w:rPr>
            </w:pPr>
            <w:r w:rsidRPr="00A108D2">
              <w:rPr>
                <w:rFonts w:cs="Arial"/>
                <w:sz w:val="20"/>
              </w:rPr>
              <w:t xml:space="preserve">Slide </w:t>
            </w:r>
            <w:r w:rsidR="0062161C">
              <w:rPr>
                <w:rFonts w:cs="Arial"/>
                <w:sz w:val="20"/>
              </w:rPr>
              <w:t>3-4</w:t>
            </w:r>
          </w:p>
          <w:p w14:paraId="07EEB498" w14:textId="77777777" w:rsidR="00A108D2" w:rsidRDefault="0062161C" w:rsidP="00E76B5F">
            <w:pPr>
              <w:spacing w:after="120"/>
              <w:rPr>
                <w:rFonts w:cs="Arial"/>
                <w:sz w:val="20"/>
              </w:rPr>
            </w:pPr>
            <w:r>
              <w:rPr>
                <w:rFonts w:cs="Arial"/>
                <w:sz w:val="20"/>
              </w:rPr>
              <w:t>Students discuss the questions through hands up. You may wish for students to copy this down.</w:t>
            </w:r>
          </w:p>
          <w:p w14:paraId="6B92D567" w14:textId="77777777" w:rsidR="0062161C" w:rsidRDefault="0062161C" w:rsidP="00E76B5F">
            <w:pPr>
              <w:spacing w:after="120"/>
              <w:rPr>
                <w:rFonts w:cs="Arial"/>
                <w:sz w:val="20"/>
              </w:rPr>
            </w:pPr>
          </w:p>
          <w:p w14:paraId="7B11B45E" w14:textId="77777777" w:rsidR="0062161C" w:rsidRDefault="0062161C" w:rsidP="00E76B5F">
            <w:pPr>
              <w:spacing w:after="120"/>
              <w:rPr>
                <w:rFonts w:cs="Arial"/>
                <w:sz w:val="20"/>
              </w:rPr>
            </w:pPr>
          </w:p>
          <w:p w14:paraId="71418656" w14:textId="77777777" w:rsidR="0062161C" w:rsidRPr="00E76B5F" w:rsidRDefault="0062161C" w:rsidP="00E76B5F">
            <w:pPr>
              <w:spacing w:after="120"/>
              <w:rPr>
                <w:rFonts w:cs="Arial"/>
                <w:sz w:val="20"/>
              </w:rPr>
            </w:pPr>
            <w:r w:rsidRPr="00215092">
              <w:rPr>
                <w:rFonts w:cs="Arial"/>
                <w:sz w:val="20"/>
              </w:rPr>
              <w:t>Using the</w:t>
            </w:r>
            <w:r>
              <w:rPr>
                <w:rFonts w:cs="Arial"/>
                <w:sz w:val="20"/>
              </w:rPr>
              <w:t xml:space="preserve"> information on slide 4, students should attempt to put the boxes (slide 5) showing the stages of immunity into the correct order. The correct answer is given on slide 6. </w:t>
            </w:r>
          </w:p>
        </w:tc>
      </w:tr>
    </w:tbl>
    <w:p w14:paraId="10BD1DFE" w14:textId="4A28031C" w:rsidR="00E72E9D" w:rsidRDefault="00E72E9D">
      <w:pPr>
        <w:rPr>
          <w:sz w:val="20"/>
        </w:rPr>
      </w:pPr>
    </w:p>
    <w:p w14:paraId="7C0C3584" w14:textId="77777777" w:rsidR="00E72E9D" w:rsidRDefault="00E72E9D">
      <w:pPr>
        <w:rPr>
          <w:sz w:val="20"/>
        </w:rPr>
      </w:pPr>
      <w:r>
        <w:rPr>
          <w:sz w:val="20"/>
        </w:rPr>
        <w:br w:type="page"/>
      </w:r>
    </w:p>
    <w:p w14:paraId="12971C5E" w14:textId="77777777" w:rsidR="005A07BC" w:rsidRPr="00A108D2" w:rsidRDefault="005A07BC">
      <w:pPr>
        <w:rPr>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4115"/>
        <w:gridCol w:w="5528"/>
      </w:tblGrid>
      <w:tr w:rsidR="00E76B5F" w:rsidRPr="00A108D2" w14:paraId="0D766422" w14:textId="77777777" w:rsidTr="00392F1E">
        <w:trPr>
          <w:trHeight w:val="153"/>
        </w:trPr>
        <w:tc>
          <w:tcPr>
            <w:tcW w:w="5495" w:type="dxa"/>
            <w:gridSpan w:val="2"/>
          </w:tcPr>
          <w:p w14:paraId="423459A3" w14:textId="77777777" w:rsidR="00E76B5F" w:rsidRPr="00A108D2" w:rsidRDefault="001C6990" w:rsidP="00E76B5F">
            <w:pPr>
              <w:spacing w:after="120"/>
              <w:rPr>
                <w:rFonts w:cs="Arial"/>
                <w:sz w:val="20"/>
              </w:rPr>
            </w:pPr>
            <w:r w:rsidRPr="00A108D2">
              <w:rPr>
                <w:rFonts w:cs="Arial"/>
                <w:b/>
                <w:sz w:val="20"/>
              </w:rPr>
              <w:t xml:space="preserve">Main   </w:t>
            </w:r>
            <w:r w:rsidRPr="00A108D2">
              <w:rPr>
                <w:rFonts w:cs="Arial"/>
                <w:sz w:val="20"/>
              </w:rPr>
              <w:t>(30-35 mins)</w:t>
            </w:r>
          </w:p>
          <w:p w14:paraId="6D5F9D2D" w14:textId="77777777" w:rsidR="00392F1E" w:rsidRDefault="000A33A3" w:rsidP="007D2963">
            <w:pPr>
              <w:spacing w:after="120"/>
              <w:rPr>
                <w:rFonts w:cs="Arial"/>
                <w:sz w:val="20"/>
              </w:rPr>
            </w:pPr>
            <w:r>
              <w:rPr>
                <w:rFonts w:cs="Arial"/>
                <w:sz w:val="20"/>
              </w:rPr>
              <w:t>Slide 7</w:t>
            </w:r>
          </w:p>
          <w:p w14:paraId="081DB4D2" w14:textId="77777777" w:rsidR="007D2963" w:rsidRDefault="007D2963" w:rsidP="00E76B5F">
            <w:pPr>
              <w:spacing w:after="120"/>
              <w:rPr>
                <w:rFonts w:cs="Arial"/>
                <w:sz w:val="20"/>
              </w:rPr>
            </w:pPr>
            <w:r>
              <w:rPr>
                <w:rFonts w:cs="Arial"/>
                <w:sz w:val="20"/>
              </w:rPr>
              <w:t>Some diseases are very dangerous. Smallpox has been present in human populations for thousands of years and has killed millions of people. English doctor Edward Jenner created the world’s first vaccine in order to protect people against smallpox. A vaccine creates immunity to a particular disease, like smallpox, without the danger of making a person sick.</w:t>
            </w:r>
            <w:r w:rsidR="000A33A3">
              <w:rPr>
                <w:rFonts w:cs="Arial"/>
                <w:sz w:val="20"/>
              </w:rPr>
              <w:t xml:space="preserve"> The disease is now eradicated.</w:t>
            </w:r>
          </w:p>
          <w:p w14:paraId="76AE9E4C" w14:textId="77777777" w:rsidR="00646F63" w:rsidRDefault="000A33A3" w:rsidP="00E76B5F">
            <w:pPr>
              <w:spacing w:after="120"/>
              <w:rPr>
                <w:rFonts w:cs="Arial"/>
                <w:sz w:val="20"/>
              </w:rPr>
            </w:pPr>
            <w:r>
              <w:rPr>
                <w:rFonts w:cs="Arial"/>
                <w:sz w:val="20"/>
              </w:rPr>
              <w:t>Students should watch the video on Slide 8 (</w:t>
            </w:r>
            <w:proofErr w:type="spellStart"/>
            <w:r>
              <w:rPr>
                <w:rFonts w:cs="Arial"/>
                <w:sz w:val="20"/>
              </w:rPr>
              <w:t>Youtube</w:t>
            </w:r>
            <w:proofErr w:type="spellEnd"/>
            <w:r>
              <w:rPr>
                <w:rFonts w:cs="Arial"/>
                <w:sz w:val="20"/>
              </w:rPr>
              <w:t xml:space="preserve"> link at the top) and answer the questions on the slide. </w:t>
            </w:r>
          </w:p>
          <w:p w14:paraId="23FBCACA" w14:textId="77777777" w:rsidR="00215092" w:rsidRDefault="00646F63" w:rsidP="00E76B5F">
            <w:pPr>
              <w:spacing w:after="120"/>
              <w:rPr>
                <w:rFonts w:cs="Arial"/>
                <w:sz w:val="20"/>
              </w:rPr>
            </w:pPr>
            <w:r>
              <w:rPr>
                <w:rFonts w:cs="Arial"/>
                <w:sz w:val="20"/>
              </w:rPr>
              <w:t>Students read out slide 9 and attempt to answer the questions verbally.</w:t>
            </w:r>
          </w:p>
          <w:p w14:paraId="0D9F608E" w14:textId="77777777" w:rsidR="00646F63" w:rsidRDefault="00646F63" w:rsidP="00E76B5F">
            <w:pPr>
              <w:spacing w:after="120"/>
              <w:rPr>
                <w:rFonts w:cs="Arial"/>
                <w:sz w:val="20"/>
              </w:rPr>
            </w:pPr>
          </w:p>
          <w:p w14:paraId="3647F1C4" w14:textId="77777777" w:rsidR="00392F1E" w:rsidRDefault="000A33A3" w:rsidP="00E76B5F">
            <w:pPr>
              <w:spacing w:after="120"/>
              <w:rPr>
                <w:rFonts w:cs="Arial"/>
                <w:sz w:val="20"/>
              </w:rPr>
            </w:pPr>
            <w:r>
              <w:rPr>
                <w:rFonts w:cs="Arial"/>
                <w:sz w:val="20"/>
              </w:rPr>
              <w:t>Go over slide 10 carefully before asking students to answer slide 11</w:t>
            </w:r>
            <w:r w:rsidR="00646F63">
              <w:rPr>
                <w:rFonts w:cs="Arial"/>
                <w:sz w:val="20"/>
              </w:rPr>
              <w:t>.</w:t>
            </w:r>
            <w:r>
              <w:rPr>
                <w:rFonts w:cs="Arial"/>
                <w:sz w:val="20"/>
              </w:rPr>
              <w:t xml:space="preserve"> You may wish to print this off.</w:t>
            </w:r>
            <w:r w:rsidR="00646F63">
              <w:rPr>
                <w:rFonts w:cs="Arial"/>
                <w:sz w:val="20"/>
              </w:rPr>
              <w:t xml:space="preserve"> </w:t>
            </w:r>
          </w:p>
          <w:p w14:paraId="0112BF4E" w14:textId="77777777" w:rsidR="00392F1E" w:rsidRDefault="00392F1E" w:rsidP="00E76B5F">
            <w:pPr>
              <w:spacing w:after="120"/>
              <w:rPr>
                <w:rFonts w:cs="Arial"/>
                <w:sz w:val="20"/>
              </w:rPr>
            </w:pPr>
          </w:p>
          <w:p w14:paraId="4741B14F" w14:textId="77777777" w:rsidR="00B745AC" w:rsidRDefault="00D8105E" w:rsidP="00D8105E">
            <w:pPr>
              <w:spacing w:after="120"/>
              <w:rPr>
                <w:rFonts w:cs="Arial"/>
                <w:sz w:val="20"/>
              </w:rPr>
            </w:pPr>
            <w:r>
              <w:rPr>
                <w:rFonts w:cs="Arial"/>
                <w:sz w:val="20"/>
              </w:rPr>
              <w:t>Slide 13 – Students spend 1 minute silently thinking what would happen if we stopped vaccinating. They then spend 1 minute discussing their ideas with their partner, then each pair feeds back to the teacher.</w:t>
            </w:r>
          </w:p>
          <w:p w14:paraId="3E3BF05A" w14:textId="77777777" w:rsidR="00D8105E" w:rsidRPr="00A108D2" w:rsidRDefault="00D8105E" w:rsidP="00D8105E">
            <w:pPr>
              <w:spacing w:after="120"/>
              <w:rPr>
                <w:rFonts w:cs="Arial"/>
                <w:sz w:val="20"/>
              </w:rPr>
            </w:pPr>
            <w:r>
              <w:rPr>
                <w:rFonts w:cs="Arial"/>
                <w:sz w:val="20"/>
              </w:rPr>
              <w:t xml:space="preserve">Slide 14-15 </w:t>
            </w:r>
            <w:r w:rsidR="00490946">
              <w:rPr>
                <w:rFonts w:cs="Arial"/>
                <w:sz w:val="20"/>
              </w:rPr>
              <w:t>– Students read and discuss</w:t>
            </w:r>
          </w:p>
        </w:tc>
        <w:tc>
          <w:tcPr>
            <w:tcW w:w="5528" w:type="dxa"/>
          </w:tcPr>
          <w:p w14:paraId="1C808B08" w14:textId="77777777" w:rsidR="0062161C" w:rsidRDefault="00E76B5F" w:rsidP="00B745AC">
            <w:pPr>
              <w:spacing w:after="120"/>
              <w:rPr>
                <w:rFonts w:cs="Arial"/>
                <w:sz w:val="20"/>
              </w:rPr>
            </w:pPr>
            <w:r w:rsidRPr="00A108D2">
              <w:rPr>
                <w:rFonts w:cs="Arial"/>
                <w:sz w:val="20"/>
              </w:rPr>
              <w:br w:type="page"/>
            </w:r>
          </w:p>
          <w:p w14:paraId="0A627FAF" w14:textId="77777777" w:rsidR="007D2963" w:rsidRDefault="000A33A3" w:rsidP="00B745AC">
            <w:pPr>
              <w:spacing w:after="120"/>
              <w:rPr>
                <w:rFonts w:cs="Arial"/>
                <w:sz w:val="20"/>
              </w:rPr>
            </w:pPr>
            <w:r>
              <w:rPr>
                <w:rFonts w:cs="Arial"/>
                <w:sz w:val="20"/>
              </w:rPr>
              <w:t>Slide 7</w:t>
            </w:r>
          </w:p>
          <w:p w14:paraId="7FC924E0" w14:textId="77777777" w:rsidR="007D2963" w:rsidRDefault="007D2963" w:rsidP="000A33A3">
            <w:pPr>
              <w:spacing w:after="120"/>
              <w:rPr>
                <w:rFonts w:cs="Arial"/>
                <w:sz w:val="20"/>
              </w:rPr>
            </w:pPr>
            <w:r>
              <w:rPr>
                <w:rFonts w:cs="Arial"/>
                <w:sz w:val="20"/>
              </w:rPr>
              <w:t>Students read text on slide 7 – get feedback and questions from them.</w:t>
            </w:r>
          </w:p>
          <w:p w14:paraId="6298B071" w14:textId="77777777" w:rsidR="000A33A3" w:rsidRDefault="000A33A3" w:rsidP="00B745AC">
            <w:pPr>
              <w:spacing w:after="120"/>
              <w:rPr>
                <w:rFonts w:cs="Arial"/>
                <w:sz w:val="20"/>
              </w:rPr>
            </w:pPr>
          </w:p>
          <w:p w14:paraId="16B5BDB0" w14:textId="77777777" w:rsidR="000A33A3" w:rsidRDefault="000A33A3" w:rsidP="00B745AC">
            <w:pPr>
              <w:spacing w:after="120"/>
              <w:rPr>
                <w:rFonts w:cs="Arial"/>
                <w:sz w:val="20"/>
              </w:rPr>
            </w:pPr>
          </w:p>
          <w:p w14:paraId="553ACC39" w14:textId="77777777" w:rsidR="000A33A3" w:rsidRDefault="000A33A3" w:rsidP="00B745AC">
            <w:pPr>
              <w:spacing w:after="120"/>
              <w:rPr>
                <w:rFonts w:cs="Arial"/>
                <w:sz w:val="20"/>
              </w:rPr>
            </w:pPr>
          </w:p>
          <w:p w14:paraId="4BB984E4" w14:textId="77777777" w:rsidR="007D2963" w:rsidRDefault="007D2963" w:rsidP="00B745AC">
            <w:pPr>
              <w:spacing w:after="120"/>
              <w:rPr>
                <w:rFonts w:cs="Arial"/>
                <w:sz w:val="20"/>
              </w:rPr>
            </w:pPr>
            <w:r>
              <w:rPr>
                <w:rFonts w:cs="Arial"/>
                <w:sz w:val="20"/>
              </w:rPr>
              <w:t>Students watch the video on slide 8 and answer the questions.</w:t>
            </w:r>
          </w:p>
          <w:p w14:paraId="272C0508" w14:textId="77777777" w:rsidR="007D2963" w:rsidRDefault="00F40849" w:rsidP="00B745AC">
            <w:pPr>
              <w:spacing w:after="120"/>
              <w:rPr>
                <w:rFonts w:cs="Arial"/>
                <w:sz w:val="20"/>
              </w:rPr>
            </w:pPr>
            <w:r>
              <w:rPr>
                <w:rFonts w:cs="Arial"/>
                <w:sz w:val="20"/>
              </w:rPr>
              <w:t>Students discuss the questions on slide 9.</w:t>
            </w:r>
          </w:p>
          <w:p w14:paraId="5EC9D474" w14:textId="77777777" w:rsidR="00215092" w:rsidRDefault="00215092" w:rsidP="00B745AC">
            <w:pPr>
              <w:spacing w:after="120"/>
              <w:rPr>
                <w:rFonts w:cs="Arial"/>
                <w:sz w:val="20"/>
              </w:rPr>
            </w:pPr>
          </w:p>
          <w:p w14:paraId="7FE84A17" w14:textId="77777777" w:rsidR="00215092" w:rsidRDefault="00646F63" w:rsidP="00B745AC">
            <w:pPr>
              <w:spacing w:after="120"/>
              <w:rPr>
                <w:rFonts w:cs="Arial"/>
                <w:sz w:val="20"/>
              </w:rPr>
            </w:pPr>
            <w:r>
              <w:rPr>
                <w:rFonts w:cs="Arial"/>
                <w:sz w:val="20"/>
              </w:rPr>
              <w:t>Slides 10-12</w:t>
            </w:r>
          </w:p>
          <w:p w14:paraId="0D6F6066" w14:textId="77777777" w:rsidR="00215092" w:rsidRDefault="00646F63" w:rsidP="00B745AC">
            <w:pPr>
              <w:spacing w:after="120"/>
              <w:rPr>
                <w:rFonts w:cs="Arial"/>
                <w:sz w:val="20"/>
              </w:rPr>
            </w:pPr>
            <w:r>
              <w:rPr>
                <w:rFonts w:cs="Arial"/>
                <w:sz w:val="20"/>
              </w:rPr>
              <w:t>Students fill in the table on slide 11. Answers given on slide 12.</w:t>
            </w:r>
          </w:p>
          <w:p w14:paraId="04D1EF44" w14:textId="77777777" w:rsidR="00646F63" w:rsidRDefault="00646F63" w:rsidP="00B745AC">
            <w:pPr>
              <w:spacing w:after="120"/>
              <w:rPr>
                <w:rFonts w:cs="Arial"/>
                <w:sz w:val="20"/>
              </w:rPr>
            </w:pPr>
          </w:p>
          <w:p w14:paraId="04D4BEC0" w14:textId="77777777" w:rsidR="00D8105E" w:rsidRDefault="00646F63" w:rsidP="00D8105E">
            <w:pPr>
              <w:spacing w:after="120"/>
              <w:rPr>
                <w:rFonts w:cs="Arial"/>
                <w:sz w:val="20"/>
              </w:rPr>
            </w:pPr>
            <w:r>
              <w:rPr>
                <w:rFonts w:cs="Arial"/>
                <w:sz w:val="20"/>
              </w:rPr>
              <w:t>Slide 13-</w:t>
            </w:r>
            <w:r w:rsidR="00D8105E">
              <w:rPr>
                <w:rFonts w:cs="Arial"/>
                <w:sz w:val="20"/>
              </w:rPr>
              <w:t xml:space="preserve"> Students spend 1 minute silently thinking what would happen if we stopped vaccinating. They then spend 1 minute discussing their ideas with their partner, then each pair feeds back to the teacher.</w:t>
            </w:r>
          </w:p>
          <w:p w14:paraId="70A68451" w14:textId="77777777" w:rsidR="00E76B5F" w:rsidRPr="00E76B5F" w:rsidRDefault="00DE6A74" w:rsidP="00E76B5F">
            <w:pPr>
              <w:spacing w:after="120"/>
              <w:rPr>
                <w:rFonts w:cs="Arial"/>
                <w:sz w:val="20"/>
              </w:rPr>
            </w:pPr>
            <w:r>
              <w:rPr>
                <w:rFonts w:cs="Arial"/>
                <w:sz w:val="20"/>
              </w:rPr>
              <w:t xml:space="preserve">Slide 14 </w:t>
            </w:r>
            <w:r w:rsidR="00490946">
              <w:rPr>
                <w:rFonts w:cs="Arial"/>
                <w:sz w:val="20"/>
              </w:rPr>
              <w:t>–</w:t>
            </w:r>
            <w:r>
              <w:rPr>
                <w:rFonts w:cs="Arial"/>
                <w:sz w:val="20"/>
              </w:rPr>
              <w:t xml:space="preserve"> </w:t>
            </w:r>
            <w:r w:rsidR="00490946">
              <w:rPr>
                <w:rFonts w:cs="Arial"/>
                <w:sz w:val="20"/>
              </w:rPr>
              <w:t>Students discuss the Wakefield scandal and the real and fake side effect risks of vaccines</w:t>
            </w:r>
          </w:p>
          <w:p w14:paraId="3F2F1CF3" w14:textId="77777777" w:rsidR="00E76B5F" w:rsidRPr="00A108D2" w:rsidRDefault="00E76B5F" w:rsidP="00B745AC">
            <w:pPr>
              <w:spacing w:after="120"/>
              <w:rPr>
                <w:rFonts w:cs="Arial"/>
                <w:sz w:val="20"/>
              </w:rPr>
            </w:pPr>
          </w:p>
        </w:tc>
      </w:tr>
      <w:tr w:rsidR="00E76B5F" w:rsidRPr="00A108D2" w14:paraId="3FEF1755" w14:textId="77777777" w:rsidTr="00392F1E">
        <w:trPr>
          <w:trHeight w:val="153"/>
        </w:trPr>
        <w:tc>
          <w:tcPr>
            <w:tcW w:w="5495" w:type="dxa"/>
            <w:gridSpan w:val="2"/>
            <w:tcBorders>
              <w:bottom w:val="single" w:sz="4" w:space="0" w:color="auto"/>
            </w:tcBorders>
            <w:shd w:val="clear" w:color="auto" w:fill="FFFFFF" w:themeFill="background1"/>
          </w:tcPr>
          <w:p w14:paraId="11EC1544" w14:textId="77777777" w:rsidR="001C6990" w:rsidRPr="00B745AC" w:rsidRDefault="001C6990" w:rsidP="001C6990">
            <w:pPr>
              <w:spacing w:after="120"/>
              <w:rPr>
                <w:rFonts w:cs="Arial"/>
                <w:sz w:val="20"/>
              </w:rPr>
            </w:pPr>
            <w:r w:rsidRPr="00B745AC">
              <w:rPr>
                <w:rFonts w:cs="Arial"/>
                <w:sz w:val="20"/>
              </w:rPr>
              <w:t>Plenary (5  mins)</w:t>
            </w:r>
          </w:p>
          <w:p w14:paraId="28F88BED" w14:textId="77777777" w:rsidR="00E76B5F" w:rsidRDefault="00E76B5F" w:rsidP="001C6990">
            <w:pPr>
              <w:spacing w:after="120"/>
              <w:rPr>
                <w:rFonts w:cs="Arial"/>
                <w:sz w:val="20"/>
              </w:rPr>
            </w:pPr>
            <w:r w:rsidRPr="00B745AC">
              <w:rPr>
                <w:rFonts w:cs="Arial"/>
                <w:sz w:val="20"/>
              </w:rPr>
              <w:t xml:space="preserve">Plenary questions are linked to initial learning objectives. </w:t>
            </w:r>
          </w:p>
          <w:p w14:paraId="621CBBBE" w14:textId="77777777" w:rsidR="00A542BC" w:rsidRPr="00490946" w:rsidRDefault="00490946" w:rsidP="00490946">
            <w:pPr>
              <w:numPr>
                <w:ilvl w:val="0"/>
                <w:numId w:val="21"/>
              </w:numPr>
              <w:spacing w:after="120"/>
              <w:rPr>
                <w:rFonts w:cs="Arial"/>
                <w:sz w:val="20"/>
                <w:lang w:val="en-GB"/>
              </w:rPr>
            </w:pPr>
            <w:r w:rsidRPr="00490946">
              <w:rPr>
                <w:rFonts w:cs="Arial"/>
                <w:sz w:val="20"/>
                <w:lang w:val="en-GB"/>
              </w:rPr>
              <w:t>Different strains of the flu</w:t>
            </w:r>
          </w:p>
          <w:p w14:paraId="035B4E28" w14:textId="77777777" w:rsidR="00A542BC" w:rsidRPr="00490946" w:rsidRDefault="00490946" w:rsidP="00490946">
            <w:pPr>
              <w:numPr>
                <w:ilvl w:val="0"/>
                <w:numId w:val="21"/>
              </w:numPr>
              <w:spacing w:after="120"/>
              <w:rPr>
                <w:rFonts w:cs="Arial"/>
                <w:sz w:val="20"/>
                <w:lang w:val="en-GB"/>
              </w:rPr>
            </w:pPr>
            <w:r w:rsidRPr="00490946">
              <w:rPr>
                <w:rFonts w:cs="Arial"/>
                <w:sz w:val="20"/>
                <w:lang w:val="en-GB"/>
              </w:rPr>
              <w:t>A) Passive B) Active</w:t>
            </w:r>
          </w:p>
          <w:p w14:paraId="60D1F7BF" w14:textId="77777777" w:rsidR="00A542BC" w:rsidRPr="00490946" w:rsidRDefault="00490946" w:rsidP="00490946">
            <w:pPr>
              <w:numPr>
                <w:ilvl w:val="0"/>
                <w:numId w:val="21"/>
              </w:numPr>
              <w:spacing w:after="120"/>
              <w:rPr>
                <w:rFonts w:cs="Arial"/>
                <w:sz w:val="20"/>
                <w:lang w:val="en-GB"/>
              </w:rPr>
            </w:pPr>
            <w:r w:rsidRPr="00490946">
              <w:rPr>
                <w:rFonts w:cs="Arial"/>
                <w:sz w:val="20"/>
                <w:lang w:val="en-GB"/>
              </w:rPr>
              <w:t>They may contract a weakened form of a live attenuated virus</w:t>
            </w:r>
          </w:p>
          <w:p w14:paraId="721A4276" w14:textId="77777777" w:rsidR="00490946" w:rsidRPr="00B745AC" w:rsidRDefault="00490946" w:rsidP="001C6990">
            <w:pPr>
              <w:spacing w:after="120"/>
              <w:rPr>
                <w:rFonts w:cs="Arial"/>
                <w:sz w:val="20"/>
              </w:rPr>
            </w:pPr>
          </w:p>
        </w:tc>
        <w:tc>
          <w:tcPr>
            <w:tcW w:w="5528" w:type="dxa"/>
            <w:tcBorders>
              <w:bottom w:val="single" w:sz="4" w:space="0" w:color="auto"/>
            </w:tcBorders>
            <w:shd w:val="clear" w:color="auto" w:fill="FFFFFF" w:themeFill="background1"/>
          </w:tcPr>
          <w:p w14:paraId="74748E2B" w14:textId="77777777" w:rsidR="001C6990" w:rsidRPr="00B745AC" w:rsidRDefault="00DE6A74" w:rsidP="001C6990">
            <w:pPr>
              <w:spacing w:after="120"/>
              <w:rPr>
                <w:rFonts w:cs="Arial"/>
                <w:sz w:val="20"/>
              </w:rPr>
            </w:pPr>
            <w:r>
              <w:rPr>
                <w:rFonts w:cs="Arial"/>
                <w:sz w:val="20"/>
              </w:rPr>
              <w:t>Slide 16</w:t>
            </w:r>
          </w:p>
          <w:p w14:paraId="367EF7A4" w14:textId="77777777" w:rsidR="00E76B5F" w:rsidRPr="00B745AC" w:rsidRDefault="00E76B5F" w:rsidP="00B745AC">
            <w:pPr>
              <w:spacing w:after="120"/>
              <w:rPr>
                <w:rFonts w:cs="Arial"/>
                <w:sz w:val="20"/>
              </w:rPr>
            </w:pPr>
            <w:r w:rsidRPr="00B745AC">
              <w:rPr>
                <w:rFonts w:cs="Arial"/>
                <w:sz w:val="20"/>
              </w:rPr>
              <w:t xml:space="preserve">Students answer question on slide </w:t>
            </w:r>
            <w:r w:rsidR="00DE6A74">
              <w:rPr>
                <w:rFonts w:cs="Arial"/>
                <w:sz w:val="20"/>
              </w:rPr>
              <w:t>16</w:t>
            </w:r>
            <w:r w:rsidRPr="00B745AC">
              <w:rPr>
                <w:rFonts w:cs="Arial"/>
                <w:sz w:val="20"/>
              </w:rPr>
              <w:t xml:space="preserve"> to assess learning.</w:t>
            </w:r>
          </w:p>
        </w:tc>
      </w:tr>
      <w:tr w:rsidR="00E76B5F" w:rsidRPr="00A108D2" w14:paraId="6F778AEB" w14:textId="77777777" w:rsidTr="00392F1E">
        <w:trPr>
          <w:trHeight w:val="153"/>
        </w:trPr>
        <w:tc>
          <w:tcPr>
            <w:tcW w:w="1380" w:type="dxa"/>
            <w:shd w:val="clear" w:color="auto" w:fill="FFFFFF" w:themeFill="background1"/>
          </w:tcPr>
          <w:p w14:paraId="525F0007" w14:textId="77777777" w:rsidR="00E76B5F" w:rsidRPr="00A108D2" w:rsidRDefault="00E76B5F" w:rsidP="00E76B5F">
            <w:pPr>
              <w:spacing w:after="120"/>
              <w:rPr>
                <w:rFonts w:cs="Arial"/>
                <w:sz w:val="22"/>
                <w:szCs w:val="22"/>
              </w:rPr>
            </w:pPr>
            <w:r>
              <w:rPr>
                <w:rFonts w:cs="Arial"/>
                <w:sz w:val="22"/>
                <w:szCs w:val="22"/>
              </w:rPr>
              <w:t>Homework</w:t>
            </w:r>
          </w:p>
        </w:tc>
        <w:tc>
          <w:tcPr>
            <w:tcW w:w="9643" w:type="dxa"/>
            <w:gridSpan w:val="2"/>
            <w:shd w:val="clear" w:color="auto" w:fill="FFFFFF" w:themeFill="background1"/>
          </w:tcPr>
          <w:p w14:paraId="2190F8D1" w14:textId="77777777" w:rsidR="00E76B5F" w:rsidRDefault="00DE6A74" w:rsidP="00E76B5F">
            <w:pPr>
              <w:spacing w:after="120"/>
              <w:rPr>
                <w:rFonts w:cs="Arial"/>
                <w:sz w:val="22"/>
                <w:szCs w:val="22"/>
              </w:rPr>
            </w:pPr>
            <w:r>
              <w:rPr>
                <w:rFonts w:cs="Arial"/>
                <w:sz w:val="22"/>
                <w:szCs w:val="22"/>
              </w:rPr>
              <w:t xml:space="preserve">Students should write a one page argument on whether Andrew Wakefield should be convicted of manslaughter if someone dies because they were scared off taking the MMR vaccine </w:t>
            </w:r>
          </w:p>
          <w:p w14:paraId="51A62F75" w14:textId="77777777" w:rsidR="00E76B5F" w:rsidRPr="00A108D2" w:rsidRDefault="00E76B5F" w:rsidP="00E76B5F">
            <w:pPr>
              <w:spacing w:after="120"/>
              <w:rPr>
                <w:rFonts w:cs="Arial"/>
                <w:sz w:val="22"/>
                <w:szCs w:val="22"/>
              </w:rPr>
            </w:pPr>
          </w:p>
        </w:tc>
      </w:tr>
    </w:tbl>
    <w:p w14:paraId="58195D65" w14:textId="77777777" w:rsidR="00F1294C" w:rsidRDefault="00F1294C" w:rsidP="00E76B5F">
      <w:pPr>
        <w:spacing w:after="120"/>
        <w:rPr>
          <w:rFonts w:ascii="Calibri" w:hAnsi="Calibri"/>
        </w:rPr>
      </w:pPr>
    </w:p>
    <w:sectPr w:rsidR="00F1294C" w:rsidSect="00E76B5F">
      <w:headerReference w:type="default" r:id="rId8"/>
      <w:footerReference w:type="default" r:id="rId9"/>
      <w:headerReference w:type="first" r:id="rId10"/>
      <w:footerReference w:type="first" r:id="rId11"/>
      <w:pgSz w:w="12240" w:h="15840" w:code="1"/>
      <w:pgMar w:top="951" w:right="616" w:bottom="907" w:left="907"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35D0" w14:textId="77777777" w:rsidR="009404F6" w:rsidRDefault="009404F6">
      <w:r>
        <w:separator/>
      </w:r>
    </w:p>
  </w:endnote>
  <w:endnote w:type="continuationSeparator" w:id="0">
    <w:p w14:paraId="7281A9EA" w14:textId="77777777" w:rsidR="009404F6" w:rsidRDefault="0094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85781"/>
      <w:docPartObj>
        <w:docPartGallery w:val="Page Numbers (Bottom of Page)"/>
        <w:docPartUnique/>
      </w:docPartObj>
    </w:sdtPr>
    <w:sdtEndPr>
      <w:rPr>
        <w:noProof/>
      </w:rPr>
    </w:sdtEndPr>
    <w:sdtContent>
      <w:p w14:paraId="674DEEDE" w14:textId="77777777" w:rsidR="00DE6A74" w:rsidRDefault="00DE6A74">
        <w:pPr>
          <w:pStyle w:val="Footer"/>
          <w:jc w:val="center"/>
        </w:pPr>
        <w:r>
          <w:fldChar w:fldCharType="begin"/>
        </w:r>
        <w:r>
          <w:instrText xml:space="preserve"> PAGE   \* MERGEFORMAT </w:instrText>
        </w:r>
        <w:r>
          <w:fldChar w:fldCharType="separate"/>
        </w:r>
        <w:r w:rsidR="00490946">
          <w:rPr>
            <w:noProof/>
          </w:rPr>
          <w:t>2</w:t>
        </w:r>
        <w:r>
          <w:rPr>
            <w:noProof/>
          </w:rPr>
          <w:fldChar w:fldCharType="end"/>
        </w:r>
      </w:p>
    </w:sdtContent>
  </w:sdt>
  <w:p w14:paraId="33D1A4F9" w14:textId="77777777" w:rsidR="00DE6A74" w:rsidRDefault="00DE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56785"/>
      <w:docPartObj>
        <w:docPartGallery w:val="Page Numbers (Bottom of Page)"/>
        <w:docPartUnique/>
      </w:docPartObj>
    </w:sdtPr>
    <w:sdtEndPr>
      <w:rPr>
        <w:noProof/>
      </w:rPr>
    </w:sdtEndPr>
    <w:sdtContent>
      <w:p w14:paraId="2145B825" w14:textId="77777777" w:rsidR="00DE6A74" w:rsidRDefault="00DE6A74">
        <w:pPr>
          <w:pStyle w:val="Footer"/>
          <w:jc w:val="center"/>
        </w:pPr>
        <w:r>
          <w:fldChar w:fldCharType="begin"/>
        </w:r>
        <w:r>
          <w:instrText xml:space="preserve"> PAGE   \* MERGEFORMAT </w:instrText>
        </w:r>
        <w:r>
          <w:fldChar w:fldCharType="separate"/>
        </w:r>
        <w:r w:rsidR="00490946">
          <w:rPr>
            <w:noProof/>
          </w:rPr>
          <w:t>1</w:t>
        </w:r>
        <w:r>
          <w:rPr>
            <w:noProof/>
          </w:rPr>
          <w:fldChar w:fldCharType="end"/>
        </w:r>
      </w:p>
    </w:sdtContent>
  </w:sdt>
  <w:p w14:paraId="0AB63A96" w14:textId="77777777" w:rsidR="00DE6A74" w:rsidRDefault="00DE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EC15" w14:textId="77777777" w:rsidR="009404F6" w:rsidRDefault="009404F6">
      <w:r>
        <w:separator/>
      </w:r>
    </w:p>
  </w:footnote>
  <w:footnote w:type="continuationSeparator" w:id="0">
    <w:p w14:paraId="1EF9BF94" w14:textId="77777777" w:rsidR="009404F6" w:rsidRDefault="0094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E14B" w14:textId="77777777" w:rsidR="00DE6A74" w:rsidRPr="00590B1B" w:rsidRDefault="00DE6A74" w:rsidP="002F2BB5">
    <w:pPr>
      <w:rPr>
        <w:color w:val="4F81BD" w:themeColor="accent1"/>
        <w:szCs w:val="24"/>
      </w:rPr>
    </w:pPr>
    <w:r w:rsidRPr="00590B1B">
      <w:rPr>
        <w:noProof/>
        <w:color w:val="4F81BD" w:themeColor="accent1"/>
        <w:sz w:val="48"/>
        <w:szCs w:val="48"/>
        <w:lang w:val="en-GB"/>
      </w:rPr>
      <w:drawing>
        <wp:anchor distT="0" distB="0" distL="114300" distR="114300" simplePos="0" relativeHeight="251659264" behindDoc="0" locked="0" layoutInCell="1" allowOverlap="1" wp14:anchorId="573966B5" wp14:editId="50260532">
          <wp:simplePos x="0" y="0"/>
          <wp:positionH relativeFrom="column">
            <wp:posOffset>5348605</wp:posOffset>
          </wp:positionH>
          <wp:positionV relativeFrom="paragraph">
            <wp:posOffset>19050</wp:posOffset>
          </wp:positionV>
          <wp:extent cx="1476375" cy="7137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713740"/>
                  </a:xfrm>
                  <a:prstGeom prst="rect">
                    <a:avLst/>
                  </a:prstGeom>
                </pic:spPr>
              </pic:pic>
            </a:graphicData>
          </a:graphic>
          <wp14:sizeRelH relativeFrom="margin">
            <wp14:pctWidth>0</wp14:pctWidth>
          </wp14:sizeRelH>
          <wp14:sizeRelV relativeFrom="margin">
            <wp14:pctHeight>0</wp14:pctHeight>
          </wp14:sizeRelV>
        </wp:anchor>
      </w:drawing>
    </w:r>
  </w:p>
  <w:p w14:paraId="6A49E564" w14:textId="77777777" w:rsidR="00DE6A74" w:rsidRPr="00590B1B" w:rsidRDefault="00DE6A74" w:rsidP="002F2BB5">
    <w:pPr>
      <w:rPr>
        <w:b/>
        <w:color w:val="548DD4" w:themeColor="text2" w:themeTint="99"/>
        <w:sz w:val="48"/>
        <w:szCs w:val="48"/>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2FF223CB" w14:textId="77777777" w:rsidR="00DE6A74" w:rsidRPr="00590B1B" w:rsidRDefault="00DE6A74" w:rsidP="00BE1E4E">
    <w:pPr>
      <w:pStyle w:val="Header"/>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6BF7" w14:textId="77777777" w:rsidR="00DE6A74" w:rsidRPr="008265EF" w:rsidRDefault="00DE6A74" w:rsidP="00E76B5F">
    <w:pPr>
      <w:rPr>
        <w:b/>
        <w:color w:val="548DD4" w:themeColor="text2" w:themeTint="99"/>
        <w:sz w:val="36"/>
        <w:szCs w:val="36"/>
      </w:rPr>
    </w:pPr>
    <w:r w:rsidRPr="008265EF">
      <w:rPr>
        <w:noProof/>
        <w:color w:val="4F81BD" w:themeColor="accent1"/>
        <w:sz w:val="36"/>
        <w:szCs w:val="36"/>
        <w:lang w:val="en-GB"/>
      </w:rPr>
      <w:drawing>
        <wp:anchor distT="0" distB="0" distL="114300" distR="114300" simplePos="0" relativeHeight="251661312" behindDoc="0" locked="0" layoutInCell="1" allowOverlap="1" wp14:anchorId="5DA22807" wp14:editId="30E67EB8">
          <wp:simplePos x="0" y="0"/>
          <wp:positionH relativeFrom="column">
            <wp:posOffset>5558155</wp:posOffset>
          </wp:positionH>
          <wp:positionV relativeFrom="paragraph">
            <wp:posOffset>-219075</wp:posOffset>
          </wp:positionV>
          <wp:extent cx="1476375" cy="7137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713740"/>
                  </a:xfrm>
                  <a:prstGeom prst="rect">
                    <a:avLst/>
                  </a:prstGeom>
                </pic:spPr>
              </pic:pic>
            </a:graphicData>
          </a:graphic>
          <wp14:sizeRelH relativeFrom="margin">
            <wp14:pctWidth>0</wp14:pctWidth>
          </wp14:sizeRelH>
          <wp14:sizeRelV relativeFrom="margin">
            <wp14:pctHeight>0</wp14:pctHeight>
          </wp14:sizeRelV>
        </wp:anchor>
      </w:drawing>
    </w:r>
    <w:r w:rsidRPr="008265EF">
      <w:rPr>
        <w:b/>
        <w:color w:val="4F81BD" w:themeColor="accent1"/>
        <w:sz w:val="36"/>
        <w:szCs w:val="36"/>
      </w:rPr>
      <w:t>Key stage 4 science</w:t>
    </w:r>
    <w:r>
      <w:rPr>
        <w:b/>
        <w:color w:val="4F81BD" w:themeColor="accent1"/>
        <w:sz w:val="36"/>
        <w:szCs w:val="36"/>
      </w:rPr>
      <w:t xml:space="preserve"> lesson plan</w:t>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Pr>
        <w:b/>
        <w:color w:val="548DD4" w:themeColor="text2" w:themeTint="99"/>
        <w:sz w:val="36"/>
        <w:szCs w:val="36"/>
      </w:rPr>
      <w:tab/>
    </w:r>
    <w:r>
      <w:rPr>
        <w:b/>
        <w:color w:val="548DD4" w:themeColor="text2" w:themeTint="99"/>
        <w:sz w:val="36"/>
        <w:szCs w:val="36"/>
      </w:rPr>
      <w:tab/>
    </w:r>
  </w:p>
  <w:p w14:paraId="29E2B6A7" w14:textId="77777777" w:rsidR="00DE6A74" w:rsidRDefault="00DE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DAB"/>
    <w:multiLevelType w:val="hybridMultilevel"/>
    <w:tmpl w:val="00762FD2"/>
    <w:lvl w:ilvl="0" w:tplc="00CA9754">
      <w:start w:val="1"/>
      <w:numFmt w:val="decimal"/>
      <w:lvlText w:val="%1."/>
      <w:lvlJc w:val="left"/>
      <w:pPr>
        <w:tabs>
          <w:tab w:val="num" w:pos="720"/>
        </w:tabs>
        <w:ind w:left="720" w:hanging="360"/>
      </w:pPr>
    </w:lvl>
    <w:lvl w:ilvl="1" w:tplc="13421168" w:tentative="1">
      <w:start w:val="1"/>
      <w:numFmt w:val="decimal"/>
      <w:lvlText w:val="%2."/>
      <w:lvlJc w:val="left"/>
      <w:pPr>
        <w:tabs>
          <w:tab w:val="num" w:pos="1440"/>
        </w:tabs>
        <w:ind w:left="1440" w:hanging="360"/>
      </w:pPr>
    </w:lvl>
    <w:lvl w:ilvl="2" w:tplc="32F4021A" w:tentative="1">
      <w:start w:val="1"/>
      <w:numFmt w:val="decimal"/>
      <w:lvlText w:val="%3."/>
      <w:lvlJc w:val="left"/>
      <w:pPr>
        <w:tabs>
          <w:tab w:val="num" w:pos="2160"/>
        </w:tabs>
        <w:ind w:left="2160" w:hanging="360"/>
      </w:pPr>
    </w:lvl>
    <w:lvl w:ilvl="3" w:tplc="10F00620" w:tentative="1">
      <w:start w:val="1"/>
      <w:numFmt w:val="decimal"/>
      <w:lvlText w:val="%4."/>
      <w:lvlJc w:val="left"/>
      <w:pPr>
        <w:tabs>
          <w:tab w:val="num" w:pos="2880"/>
        </w:tabs>
        <w:ind w:left="2880" w:hanging="360"/>
      </w:pPr>
    </w:lvl>
    <w:lvl w:ilvl="4" w:tplc="7E2E0A68" w:tentative="1">
      <w:start w:val="1"/>
      <w:numFmt w:val="decimal"/>
      <w:lvlText w:val="%5."/>
      <w:lvlJc w:val="left"/>
      <w:pPr>
        <w:tabs>
          <w:tab w:val="num" w:pos="3600"/>
        </w:tabs>
        <w:ind w:left="3600" w:hanging="360"/>
      </w:pPr>
    </w:lvl>
    <w:lvl w:ilvl="5" w:tplc="B46E8784" w:tentative="1">
      <w:start w:val="1"/>
      <w:numFmt w:val="decimal"/>
      <w:lvlText w:val="%6."/>
      <w:lvlJc w:val="left"/>
      <w:pPr>
        <w:tabs>
          <w:tab w:val="num" w:pos="4320"/>
        </w:tabs>
        <w:ind w:left="4320" w:hanging="360"/>
      </w:pPr>
    </w:lvl>
    <w:lvl w:ilvl="6" w:tplc="782009C0" w:tentative="1">
      <w:start w:val="1"/>
      <w:numFmt w:val="decimal"/>
      <w:lvlText w:val="%7."/>
      <w:lvlJc w:val="left"/>
      <w:pPr>
        <w:tabs>
          <w:tab w:val="num" w:pos="5040"/>
        </w:tabs>
        <w:ind w:left="5040" w:hanging="360"/>
      </w:pPr>
    </w:lvl>
    <w:lvl w:ilvl="7" w:tplc="66A0752C" w:tentative="1">
      <w:start w:val="1"/>
      <w:numFmt w:val="decimal"/>
      <w:lvlText w:val="%8."/>
      <w:lvlJc w:val="left"/>
      <w:pPr>
        <w:tabs>
          <w:tab w:val="num" w:pos="5760"/>
        </w:tabs>
        <w:ind w:left="5760" w:hanging="360"/>
      </w:pPr>
    </w:lvl>
    <w:lvl w:ilvl="8" w:tplc="8D90529C" w:tentative="1">
      <w:start w:val="1"/>
      <w:numFmt w:val="decimal"/>
      <w:lvlText w:val="%9."/>
      <w:lvlJc w:val="left"/>
      <w:pPr>
        <w:tabs>
          <w:tab w:val="num" w:pos="6480"/>
        </w:tabs>
        <w:ind w:left="6480" w:hanging="360"/>
      </w:pPr>
    </w:lvl>
  </w:abstractNum>
  <w:abstractNum w:abstractNumId="1"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
  </w:num>
  <w:num w:numId="3">
    <w:abstractNumId w:val="13"/>
  </w:num>
  <w:num w:numId="4">
    <w:abstractNumId w:val="7"/>
  </w:num>
  <w:num w:numId="5">
    <w:abstractNumId w:val="2"/>
  </w:num>
  <w:num w:numId="6">
    <w:abstractNumId w:val="4"/>
  </w:num>
  <w:num w:numId="7">
    <w:abstractNumId w:val="11"/>
  </w:num>
  <w:num w:numId="8">
    <w:abstractNumId w:val="6"/>
  </w:num>
  <w:num w:numId="9">
    <w:abstractNumId w:val="10"/>
  </w:num>
  <w:num w:numId="10">
    <w:abstractNumId w:val="12"/>
  </w:num>
  <w:num w:numId="11">
    <w:abstractNumId w:val="5"/>
  </w:num>
  <w:num w:numId="12">
    <w:abstractNumId w:val="9"/>
  </w:num>
  <w:num w:numId="13">
    <w:abstractNumId w:val="20"/>
  </w:num>
  <w:num w:numId="14">
    <w:abstractNumId w:val="14"/>
  </w:num>
  <w:num w:numId="15">
    <w:abstractNumId w:val="18"/>
  </w:num>
  <w:num w:numId="16">
    <w:abstractNumId w:val="8"/>
  </w:num>
  <w:num w:numId="17">
    <w:abstractNumId w:val="17"/>
  </w:num>
  <w:num w:numId="18">
    <w:abstractNumId w:val="19"/>
  </w:num>
  <w:num w:numId="19">
    <w:abstractNumId w:val="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E"/>
    <w:rsid w:val="000117D4"/>
    <w:rsid w:val="000431D3"/>
    <w:rsid w:val="00047876"/>
    <w:rsid w:val="00047C2C"/>
    <w:rsid w:val="000519BF"/>
    <w:rsid w:val="000530D9"/>
    <w:rsid w:val="0005747D"/>
    <w:rsid w:val="00067071"/>
    <w:rsid w:val="000843CD"/>
    <w:rsid w:val="000A33A3"/>
    <w:rsid w:val="000B1D20"/>
    <w:rsid w:val="000B286C"/>
    <w:rsid w:val="000B6430"/>
    <w:rsid w:val="000C51A4"/>
    <w:rsid w:val="000D2846"/>
    <w:rsid w:val="000E0537"/>
    <w:rsid w:val="000F4D83"/>
    <w:rsid w:val="00114D49"/>
    <w:rsid w:val="00136756"/>
    <w:rsid w:val="00170A4D"/>
    <w:rsid w:val="001B151A"/>
    <w:rsid w:val="001B3BAB"/>
    <w:rsid w:val="001C6990"/>
    <w:rsid w:val="001C6DAE"/>
    <w:rsid w:val="00206D4C"/>
    <w:rsid w:val="00215092"/>
    <w:rsid w:val="00237B9B"/>
    <w:rsid w:val="002824C8"/>
    <w:rsid w:val="0029368B"/>
    <w:rsid w:val="002E5168"/>
    <w:rsid w:val="002F2BB5"/>
    <w:rsid w:val="00311440"/>
    <w:rsid w:val="00320644"/>
    <w:rsid w:val="003275B5"/>
    <w:rsid w:val="00335B26"/>
    <w:rsid w:val="003444FB"/>
    <w:rsid w:val="00360439"/>
    <w:rsid w:val="00367123"/>
    <w:rsid w:val="00390C43"/>
    <w:rsid w:val="00392F1E"/>
    <w:rsid w:val="00397E6C"/>
    <w:rsid w:val="003C3D13"/>
    <w:rsid w:val="003D1B6F"/>
    <w:rsid w:val="003F6523"/>
    <w:rsid w:val="00412B7A"/>
    <w:rsid w:val="00430CE0"/>
    <w:rsid w:val="00431B7D"/>
    <w:rsid w:val="0044377E"/>
    <w:rsid w:val="004453F2"/>
    <w:rsid w:val="004573A7"/>
    <w:rsid w:val="004706CE"/>
    <w:rsid w:val="00472BF8"/>
    <w:rsid w:val="00490946"/>
    <w:rsid w:val="004B46A9"/>
    <w:rsid w:val="004B687D"/>
    <w:rsid w:val="004D7AAC"/>
    <w:rsid w:val="0051778F"/>
    <w:rsid w:val="00524749"/>
    <w:rsid w:val="005339AD"/>
    <w:rsid w:val="00547B6A"/>
    <w:rsid w:val="00553149"/>
    <w:rsid w:val="0056162E"/>
    <w:rsid w:val="00562AB4"/>
    <w:rsid w:val="005637A1"/>
    <w:rsid w:val="00572D37"/>
    <w:rsid w:val="00580997"/>
    <w:rsid w:val="00590B1B"/>
    <w:rsid w:val="00595982"/>
    <w:rsid w:val="00597057"/>
    <w:rsid w:val="005A07BC"/>
    <w:rsid w:val="005B0D84"/>
    <w:rsid w:val="005B7183"/>
    <w:rsid w:val="005D20C6"/>
    <w:rsid w:val="005E34DF"/>
    <w:rsid w:val="005F6E66"/>
    <w:rsid w:val="00610605"/>
    <w:rsid w:val="00613439"/>
    <w:rsid w:val="00613E19"/>
    <w:rsid w:val="00620BF5"/>
    <w:rsid w:val="0062161C"/>
    <w:rsid w:val="00627DF5"/>
    <w:rsid w:val="00646F63"/>
    <w:rsid w:val="00655764"/>
    <w:rsid w:val="00683BFE"/>
    <w:rsid w:val="00684408"/>
    <w:rsid w:val="00696920"/>
    <w:rsid w:val="006A797F"/>
    <w:rsid w:val="006D451D"/>
    <w:rsid w:val="007001E9"/>
    <w:rsid w:val="00715CB9"/>
    <w:rsid w:val="00722B88"/>
    <w:rsid w:val="007431AB"/>
    <w:rsid w:val="007469C0"/>
    <w:rsid w:val="007A6CF1"/>
    <w:rsid w:val="007C457E"/>
    <w:rsid w:val="007D2963"/>
    <w:rsid w:val="007D343C"/>
    <w:rsid w:val="00800FD7"/>
    <w:rsid w:val="00804A22"/>
    <w:rsid w:val="00811CD7"/>
    <w:rsid w:val="00823CCC"/>
    <w:rsid w:val="008265EF"/>
    <w:rsid w:val="00836B91"/>
    <w:rsid w:val="00837336"/>
    <w:rsid w:val="008440CD"/>
    <w:rsid w:val="00873CFB"/>
    <w:rsid w:val="00883EF8"/>
    <w:rsid w:val="008A0025"/>
    <w:rsid w:val="008A1999"/>
    <w:rsid w:val="008C339E"/>
    <w:rsid w:val="008E428D"/>
    <w:rsid w:val="008F6023"/>
    <w:rsid w:val="0090394F"/>
    <w:rsid w:val="0093495D"/>
    <w:rsid w:val="009404F6"/>
    <w:rsid w:val="00967870"/>
    <w:rsid w:val="009760DC"/>
    <w:rsid w:val="0098092E"/>
    <w:rsid w:val="00983014"/>
    <w:rsid w:val="00994A0B"/>
    <w:rsid w:val="009A554D"/>
    <w:rsid w:val="009E6F52"/>
    <w:rsid w:val="009F0402"/>
    <w:rsid w:val="00A02399"/>
    <w:rsid w:val="00A108D2"/>
    <w:rsid w:val="00A21F42"/>
    <w:rsid w:val="00A30417"/>
    <w:rsid w:val="00A34588"/>
    <w:rsid w:val="00A542BC"/>
    <w:rsid w:val="00A723CF"/>
    <w:rsid w:val="00A93E95"/>
    <w:rsid w:val="00AA395E"/>
    <w:rsid w:val="00AA3CCB"/>
    <w:rsid w:val="00B21F86"/>
    <w:rsid w:val="00B23AFA"/>
    <w:rsid w:val="00B32146"/>
    <w:rsid w:val="00B745AC"/>
    <w:rsid w:val="00B767FB"/>
    <w:rsid w:val="00B85837"/>
    <w:rsid w:val="00B86A82"/>
    <w:rsid w:val="00B93BE2"/>
    <w:rsid w:val="00BB518B"/>
    <w:rsid w:val="00BC0C03"/>
    <w:rsid w:val="00BD4BED"/>
    <w:rsid w:val="00BE0CB5"/>
    <w:rsid w:val="00BE1E4E"/>
    <w:rsid w:val="00C2213A"/>
    <w:rsid w:val="00C234FC"/>
    <w:rsid w:val="00C32C10"/>
    <w:rsid w:val="00C32DAF"/>
    <w:rsid w:val="00C33146"/>
    <w:rsid w:val="00C51A0D"/>
    <w:rsid w:val="00C55C72"/>
    <w:rsid w:val="00C72D57"/>
    <w:rsid w:val="00C86309"/>
    <w:rsid w:val="00C97741"/>
    <w:rsid w:val="00CA26CA"/>
    <w:rsid w:val="00CD08A9"/>
    <w:rsid w:val="00CE2329"/>
    <w:rsid w:val="00CE2C4D"/>
    <w:rsid w:val="00D132DC"/>
    <w:rsid w:val="00D30D2B"/>
    <w:rsid w:val="00D750BD"/>
    <w:rsid w:val="00D8105E"/>
    <w:rsid w:val="00D81C8E"/>
    <w:rsid w:val="00D86CC2"/>
    <w:rsid w:val="00DA56D0"/>
    <w:rsid w:val="00DC1827"/>
    <w:rsid w:val="00DD5F72"/>
    <w:rsid w:val="00DE2068"/>
    <w:rsid w:val="00DE5565"/>
    <w:rsid w:val="00DE6A74"/>
    <w:rsid w:val="00DF5134"/>
    <w:rsid w:val="00DF699F"/>
    <w:rsid w:val="00E101DB"/>
    <w:rsid w:val="00E204BA"/>
    <w:rsid w:val="00E24715"/>
    <w:rsid w:val="00E51881"/>
    <w:rsid w:val="00E6608F"/>
    <w:rsid w:val="00E72E9D"/>
    <w:rsid w:val="00E76B5F"/>
    <w:rsid w:val="00E873A1"/>
    <w:rsid w:val="00E9061C"/>
    <w:rsid w:val="00E962C0"/>
    <w:rsid w:val="00F00229"/>
    <w:rsid w:val="00F1294C"/>
    <w:rsid w:val="00F323A0"/>
    <w:rsid w:val="00F40849"/>
    <w:rsid w:val="00F42A2D"/>
    <w:rsid w:val="00F825B7"/>
    <w:rsid w:val="00F8300F"/>
    <w:rsid w:val="00FA1283"/>
    <w:rsid w:val="00FC38FA"/>
    <w:rsid w:val="00FD1862"/>
    <w:rsid w:val="00FE0C72"/>
    <w:rsid w:val="00FE4A5E"/>
    <w:rsid w:val="00FE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3BDFD"/>
  <w15:docId w15:val="{9F0791EE-90E1-4A65-BD3C-81B0F736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uiPriority w:val="99"/>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uiPriority w:val="99"/>
    <w:rsid w:val="00E76B5F"/>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700321109">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310667112">
      <w:bodyDiv w:val="1"/>
      <w:marLeft w:val="0"/>
      <w:marRight w:val="0"/>
      <w:marTop w:val="0"/>
      <w:marBottom w:val="0"/>
      <w:divBdr>
        <w:top w:val="none" w:sz="0" w:space="0" w:color="auto"/>
        <w:left w:val="none" w:sz="0" w:space="0" w:color="auto"/>
        <w:bottom w:val="none" w:sz="0" w:space="0" w:color="auto"/>
        <w:right w:val="none" w:sz="0" w:space="0" w:color="auto"/>
      </w:divBdr>
      <w:divsChild>
        <w:div w:id="1003900317">
          <w:marLeft w:val="360"/>
          <w:marRight w:val="0"/>
          <w:marTop w:val="0"/>
          <w:marBottom w:val="0"/>
          <w:divBdr>
            <w:top w:val="none" w:sz="0" w:space="0" w:color="auto"/>
            <w:left w:val="none" w:sz="0" w:space="0" w:color="auto"/>
            <w:bottom w:val="none" w:sz="0" w:space="0" w:color="auto"/>
            <w:right w:val="none" w:sz="0" w:space="0" w:color="auto"/>
          </w:divBdr>
        </w:div>
        <w:div w:id="1860049291">
          <w:marLeft w:val="360"/>
          <w:marRight w:val="0"/>
          <w:marTop w:val="0"/>
          <w:marBottom w:val="0"/>
          <w:divBdr>
            <w:top w:val="none" w:sz="0" w:space="0" w:color="auto"/>
            <w:left w:val="none" w:sz="0" w:space="0" w:color="auto"/>
            <w:bottom w:val="none" w:sz="0" w:space="0" w:color="auto"/>
            <w:right w:val="none" w:sz="0" w:space="0" w:color="auto"/>
          </w:divBdr>
        </w:div>
        <w:div w:id="1689064324">
          <w:marLeft w:val="360"/>
          <w:marRight w:val="0"/>
          <w:marTop w:val="0"/>
          <w:marBottom w:val="0"/>
          <w:divBdr>
            <w:top w:val="none" w:sz="0" w:space="0" w:color="auto"/>
            <w:left w:val="none" w:sz="0" w:space="0" w:color="auto"/>
            <w:bottom w:val="none" w:sz="0" w:space="0" w:color="auto"/>
            <w:right w:val="none" w:sz="0" w:space="0" w:color="auto"/>
          </w:divBdr>
        </w:div>
      </w:divsChild>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4D7A-EB37-441F-94FA-25C76F64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dc:creator>
  <cp:lastModifiedBy>John Meredith</cp:lastModifiedBy>
  <cp:revision>3</cp:revision>
  <cp:lastPrinted>2012-11-05T14:35:00Z</cp:lastPrinted>
  <dcterms:created xsi:type="dcterms:W3CDTF">2022-02-18T14:13:00Z</dcterms:created>
  <dcterms:modified xsi:type="dcterms:W3CDTF">2022-02-18T14:22:00Z</dcterms:modified>
</cp:coreProperties>
</file>